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2F4" w:rsidRDefault="00590365" w:rsidP="00FE0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-131878</wp:posOffset>
            </wp:positionH>
            <wp:positionV relativeFrom="paragraph">
              <wp:posOffset>-614973</wp:posOffset>
            </wp:positionV>
            <wp:extent cx="1402080" cy="1304925"/>
            <wp:effectExtent l="0" t="0" r="0" b="0"/>
            <wp:wrapSquare wrapText="bothSides"/>
            <wp:docPr id="1" name="Imagem 1" descr="Logo_Realiz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Realiza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5CFE" w:rsidRDefault="00C75CFE" w:rsidP="00FE02F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C75CFE" w:rsidRDefault="00C75CFE" w:rsidP="00FE02F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590365" w:rsidRPr="00BE1837" w:rsidRDefault="00590365" w:rsidP="00FE02F4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t-BR"/>
        </w:rPr>
      </w:pPr>
    </w:p>
    <w:p w:rsidR="00FE02F4" w:rsidRDefault="00FE02F4" w:rsidP="00FE02F4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t-BR"/>
        </w:rPr>
      </w:pPr>
      <w:r w:rsidRPr="00BE1837">
        <w:rPr>
          <w:rFonts w:ascii="Calibri" w:eastAsia="Times New Roman" w:hAnsi="Calibri" w:cs="Calibri"/>
          <w:b/>
          <w:sz w:val="28"/>
          <w:szCs w:val="28"/>
          <w:lang w:eastAsia="pt-BR"/>
        </w:rPr>
        <w:t xml:space="preserve">PÓS-GRADUAÇÃO EM TERAPIA </w:t>
      </w:r>
      <w:r w:rsidR="00B93364" w:rsidRPr="00BE1837">
        <w:rPr>
          <w:rFonts w:ascii="Calibri" w:eastAsia="Times New Roman" w:hAnsi="Calibri" w:cs="Calibri"/>
          <w:b/>
          <w:sz w:val="28"/>
          <w:szCs w:val="28"/>
          <w:lang w:eastAsia="pt-BR"/>
        </w:rPr>
        <w:t>C</w:t>
      </w:r>
      <w:r w:rsidR="00B973DA" w:rsidRPr="00BE1837">
        <w:rPr>
          <w:rFonts w:ascii="Calibri" w:eastAsia="Times New Roman" w:hAnsi="Calibri" w:cs="Calibri"/>
          <w:b/>
          <w:sz w:val="28"/>
          <w:szCs w:val="28"/>
          <w:lang w:eastAsia="pt-BR"/>
        </w:rPr>
        <w:t>OGNITIVO-</w:t>
      </w:r>
      <w:r w:rsidRPr="00BE1837">
        <w:rPr>
          <w:rFonts w:ascii="Calibri" w:eastAsia="Times New Roman" w:hAnsi="Calibri" w:cs="Calibri"/>
          <w:b/>
          <w:sz w:val="28"/>
          <w:szCs w:val="28"/>
          <w:lang w:eastAsia="pt-BR"/>
        </w:rPr>
        <w:t>COMPORTAMENTAL</w:t>
      </w:r>
    </w:p>
    <w:p w:rsidR="00BE1837" w:rsidRPr="00BE1837" w:rsidRDefault="00BE1837" w:rsidP="00FE02F4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t-BR"/>
        </w:rPr>
      </w:pPr>
    </w:p>
    <w:p w:rsidR="00FE02F4" w:rsidRPr="00BE1837" w:rsidRDefault="00FE02F4">
      <w:pPr>
        <w:rPr>
          <w:rFonts w:cstheme="minorHAnsi"/>
        </w:rPr>
      </w:pPr>
    </w:p>
    <w:p w:rsidR="00FE02F4" w:rsidRPr="00BE1837" w:rsidRDefault="00FE02F4">
      <w:pPr>
        <w:rPr>
          <w:rFonts w:cstheme="minorHAnsi"/>
          <w:b/>
          <w:sz w:val="24"/>
          <w:szCs w:val="24"/>
        </w:rPr>
      </w:pPr>
      <w:r w:rsidRPr="00BE1837">
        <w:rPr>
          <w:rFonts w:cstheme="minorHAnsi"/>
          <w:b/>
          <w:sz w:val="24"/>
          <w:szCs w:val="24"/>
        </w:rPr>
        <w:t xml:space="preserve">PÚBLICO ALVO: </w:t>
      </w:r>
    </w:p>
    <w:p w:rsidR="00FE02F4" w:rsidRPr="00BE1837" w:rsidRDefault="00B973DA">
      <w:pPr>
        <w:rPr>
          <w:rFonts w:cstheme="minorHAnsi"/>
          <w:sz w:val="24"/>
          <w:szCs w:val="24"/>
        </w:rPr>
      </w:pPr>
      <w:r w:rsidRPr="00BE1837">
        <w:rPr>
          <w:rFonts w:cstheme="minorHAnsi"/>
          <w:sz w:val="24"/>
          <w:szCs w:val="24"/>
        </w:rPr>
        <w:t>Psicólogos</w:t>
      </w:r>
      <w:r w:rsidR="00FE02F4" w:rsidRPr="00BE1837">
        <w:rPr>
          <w:rFonts w:cstheme="minorHAnsi"/>
          <w:sz w:val="24"/>
          <w:szCs w:val="24"/>
        </w:rPr>
        <w:t>, assistentes sociais, médicos</w:t>
      </w:r>
      <w:r w:rsidRPr="00BE1837">
        <w:rPr>
          <w:rFonts w:cstheme="minorHAnsi"/>
          <w:sz w:val="24"/>
          <w:szCs w:val="24"/>
        </w:rPr>
        <w:t>, enfermeiros, pedagogos, etc.</w:t>
      </w:r>
    </w:p>
    <w:p w:rsidR="003A4E5A" w:rsidRPr="00BE1837" w:rsidRDefault="003A4E5A">
      <w:pPr>
        <w:rPr>
          <w:rFonts w:cstheme="minorHAnsi"/>
          <w:sz w:val="24"/>
          <w:szCs w:val="24"/>
        </w:rPr>
      </w:pPr>
    </w:p>
    <w:p w:rsidR="00EB3977" w:rsidRPr="00BE1837" w:rsidRDefault="00EB3977">
      <w:pPr>
        <w:rPr>
          <w:rFonts w:cstheme="minorHAnsi"/>
          <w:b/>
          <w:sz w:val="24"/>
          <w:szCs w:val="24"/>
        </w:rPr>
      </w:pPr>
      <w:r w:rsidRPr="00BE1837">
        <w:rPr>
          <w:rFonts w:cstheme="minorHAnsi"/>
          <w:b/>
          <w:sz w:val="24"/>
          <w:szCs w:val="24"/>
        </w:rPr>
        <w:t>OBJETIVO:</w:t>
      </w:r>
    </w:p>
    <w:p w:rsidR="00EB3977" w:rsidRPr="00BE1837" w:rsidRDefault="00EB3977" w:rsidP="00EB3977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BE1837">
        <w:rPr>
          <w:rFonts w:cstheme="minorHAnsi"/>
          <w:sz w:val="24"/>
          <w:szCs w:val="24"/>
          <w:shd w:val="clear" w:color="auto" w:fill="FFFFFF"/>
        </w:rPr>
        <w:t>Desenvolver repertórios comportamentais no aluno-terapeuta, nas áreas de integração da prática clínica, com o referencial teórico adotado. Busca, ainda, a identificação dos comportamentos-problema do cliente (análise funcional), e propõe planejamento e intervenção terapêutica infantil, adulto e de casais, além de avaliação dos resultados dessa intervenção.</w:t>
      </w:r>
    </w:p>
    <w:p w:rsidR="001221DA" w:rsidRPr="00BE1837" w:rsidRDefault="00EB3977" w:rsidP="00547DEE">
      <w:pPr>
        <w:spacing w:line="360" w:lineRule="auto"/>
        <w:jc w:val="both"/>
        <w:rPr>
          <w:rFonts w:cstheme="minorHAnsi"/>
          <w:sz w:val="24"/>
          <w:szCs w:val="24"/>
        </w:rPr>
      </w:pPr>
      <w:r w:rsidRPr="00BE1837">
        <w:rPr>
          <w:rFonts w:cstheme="minorHAnsi"/>
          <w:sz w:val="24"/>
          <w:szCs w:val="24"/>
          <w:shd w:val="clear" w:color="auto" w:fill="FFFFFF"/>
        </w:rPr>
        <w:t xml:space="preserve">Aprender a empregar estratégias dessa abordagem em situações e contextos que ultrapassam a psicopatologia, como o Treinamento em Habilidades Sociais e a abordagem focada em metas aplicada ás organizações, controle </w:t>
      </w:r>
      <w:r w:rsidR="00590365" w:rsidRPr="00BE1837">
        <w:rPr>
          <w:rFonts w:cstheme="minorHAnsi"/>
          <w:sz w:val="24"/>
          <w:szCs w:val="24"/>
          <w:shd w:val="clear" w:color="auto" w:fill="FFFFFF"/>
        </w:rPr>
        <w:t>do estresse e qualidade de vida</w:t>
      </w:r>
      <w:r w:rsidR="00590365" w:rsidRPr="00BE1837">
        <w:rPr>
          <w:rFonts w:cstheme="minorHAnsi"/>
          <w:sz w:val="24"/>
          <w:szCs w:val="24"/>
        </w:rPr>
        <w:t>.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229"/>
        <w:gridCol w:w="1559"/>
      </w:tblGrid>
      <w:tr w:rsidR="003A4E5A" w:rsidRPr="00BE1837" w:rsidTr="00BE1837">
        <w:tc>
          <w:tcPr>
            <w:tcW w:w="426" w:type="dxa"/>
          </w:tcPr>
          <w:p w:rsidR="003A4E5A" w:rsidRPr="00BE1837" w:rsidRDefault="003A4E5A" w:rsidP="00590365">
            <w:pPr>
              <w:pStyle w:val="Ttulo4"/>
              <w:rPr>
                <w:rFonts w:asciiTheme="minorHAnsi" w:hAnsiTheme="minorHAnsi" w:cstheme="minorHAnsi"/>
                <w:sz w:val="24"/>
              </w:rPr>
            </w:pPr>
            <w:r w:rsidRPr="00BE1837">
              <w:rPr>
                <w:rFonts w:asciiTheme="minorHAnsi" w:hAnsiTheme="minorHAnsi" w:cstheme="minorHAnsi"/>
                <w:sz w:val="24"/>
              </w:rPr>
              <w:t>Nº</w:t>
            </w:r>
          </w:p>
        </w:tc>
        <w:tc>
          <w:tcPr>
            <w:tcW w:w="7229" w:type="dxa"/>
          </w:tcPr>
          <w:p w:rsidR="003A4E5A" w:rsidRPr="00BE1837" w:rsidRDefault="003A4E5A" w:rsidP="00590365">
            <w:pPr>
              <w:pStyle w:val="Ttulo4"/>
              <w:rPr>
                <w:rFonts w:asciiTheme="minorHAnsi" w:hAnsiTheme="minorHAnsi" w:cstheme="minorHAnsi"/>
                <w:sz w:val="24"/>
              </w:rPr>
            </w:pPr>
            <w:r w:rsidRPr="00BE1837">
              <w:rPr>
                <w:rFonts w:asciiTheme="minorHAnsi" w:hAnsiTheme="minorHAnsi" w:cstheme="minorHAnsi"/>
                <w:sz w:val="24"/>
              </w:rPr>
              <w:t xml:space="preserve">Disciplinas </w:t>
            </w:r>
          </w:p>
        </w:tc>
        <w:tc>
          <w:tcPr>
            <w:tcW w:w="1559" w:type="dxa"/>
          </w:tcPr>
          <w:p w:rsidR="003A4E5A" w:rsidRPr="00BE1837" w:rsidRDefault="00063C44" w:rsidP="0059036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1837">
              <w:rPr>
                <w:rFonts w:cstheme="minorHAnsi"/>
                <w:b/>
                <w:sz w:val="24"/>
                <w:szCs w:val="24"/>
              </w:rPr>
              <w:t>Carga Horá</w:t>
            </w:r>
            <w:r w:rsidR="003A4E5A" w:rsidRPr="00BE1837">
              <w:rPr>
                <w:rFonts w:cstheme="minorHAnsi"/>
                <w:b/>
                <w:sz w:val="24"/>
                <w:szCs w:val="24"/>
              </w:rPr>
              <w:t xml:space="preserve">ria 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pStyle w:val="Ttulo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</w:t>
            </w:r>
            <w:r w:rsidRPr="00BE1837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Fundamentos e Bases Teóricas da Terapia Cognitivo Comportamental e Saúde Mental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Pr="00BE1837">
              <w:rPr>
                <w:rFonts w:cstheme="minorHAnsi"/>
                <w:bCs/>
              </w:rPr>
              <w:t>2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Técnicas Cognitivo Comportamental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Pr="00BE1837">
              <w:rPr>
                <w:rFonts w:cstheme="minorHAnsi"/>
                <w:bCs/>
              </w:rPr>
              <w:t>3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Psicopatologia Cognitivo Comportamental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Pr="00BE1837">
              <w:rPr>
                <w:rFonts w:cstheme="minorHAnsi"/>
                <w:bCs/>
              </w:rPr>
              <w:t>4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Neurociências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BE1837">
              <w:rPr>
                <w:rFonts w:cstheme="minorHAnsi"/>
              </w:rPr>
              <w:t>5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Terapia Cognitivo-comportamental dos  Transtornos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rPr>
          <w:trHeight w:val="483"/>
        </w:trPr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BE1837">
              <w:rPr>
                <w:rFonts w:cstheme="minorHAnsi"/>
              </w:rPr>
              <w:t>6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Neuropsicologia e Avali</w:t>
            </w:r>
            <w:bookmarkStart w:id="0" w:name="_GoBack"/>
            <w:bookmarkEnd w:id="0"/>
            <w:r w:rsidRPr="005C43BE">
              <w:rPr>
                <w:rFonts w:cs="Calibri"/>
                <w:sz w:val="24"/>
                <w:szCs w:val="24"/>
              </w:rPr>
              <w:t>ação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BE1837">
              <w:rPr>
                <w:rFonts w:cstheme="minorHAnsi"/>
              </w:rPr>
              <w:t>7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 xml:space="preserve"> Treinamento em Habilidades Sociais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2F6878">
        <w:trPr>
          <w:trHeight w:val="584"/>
        </w:trPr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0</w:t>
            </w:r>
            <w:r w:rsidRPr="00BE1837">
              <w:rPr>
                <w:rFonts w:cstheme="minorHAnsi"/>
                <w:bCs/>
                <w:iCs/>
              </w:rPr>
              <w:t>8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rFonts w:cs="Calibri"/>
                <w:sz w:val="24"/>
                <w:szCs w:val="24"/>
              </w:rPr>
              <w:t>TCC com Crianças, Adolescentes, Adultos e Idosos e Dependências Químicas</w:t>
            </w:r>
          </w:p>
        </w:tc>
        <w:tc>
          <w:tcPr>
            <w:tcW w:w="1559" w:type="dxa"/>
          </w:tcPr>
          <w:p w:rsidR="002F6878" w:rsidRDefault="002F6878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Pr="00BE1837">
              <w:rPr>
                <w:rFonts w:cstheme="minorHAnsi"/>
              </w:rPr>
              <w:t>9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color w:val="000000"/>
                <w:sz w:val="24"/>
                <w:szCs w:val="24"/>
              </w:rPr>
              <w:t>Planejamento e Estruturação das Sessões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837">
              <w:rPr>
                <w:rFonts w:cstheme="minorHAnsi"/>
              </w:rPr>
              <w:t>10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color w:val="000000"/>
                <w:sz w:val="24"/>
                <w:szCs w:val="24"/>
              </w:rPr>
              <w:t>Reabilitação Neuropsicológica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E1837">
              <w:rPr>
                <w:rFonts w:cstheme="minorHAnsi"/>
                <w:bCs/>
              </w:rPr>
              <w:t>11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jc w:val="both"/>
              <w:rPr>
                <w:color w:val="000000"/>
                <w:sz w:val="24"/>
                <w:szCs w:val="24"/>
              </w:rPr>
            </w:pPr>
            <w:r w:rsidRPr="005C43BE">
              <w:rPr>
                <w:color w:val="000000"/>
                <w:sz w:val="24"/>
                <w:szCs w:val="24"/>
              </w:rPr>
              <w:t xml:space="preserve">Metodologia da Pesquisa Científica 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BE1837">
              <w:rPr>
                <w:bCs/>
                <w:sz w:val="24"/>
                <w:szCs w:val="24"/>
              </w:rPr>
              <w:t>30</w:t>
            </w:r>
          </w:p>
        </w:tc>
      </w:tr>
      <w:tr w:rsidR="002E0D9F" w:rsidRPr="006301B2" w:rsidTr="00BE1837">
        <w:tc>
          <w:tcPr>
            <w:tcW w:w="426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7229" w:type="dxa"/>
          </w:tcPr>
          <w:p w:rsidR="002E0D9F" w:rsidRPr="005C43BE" w:rsidRDefault="002E0D9F" w:rsidP="002E0D9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C43BE">
              <w:rPr>
                <w:color w:val="000000"/>
                <w:sz w:val="24"/>
                <w:szCs w:val="24"/>
              </w:rPr>
              <w:t>Estágio Supervisionado (trabalho de conclusão de curso) baseado em estudo de caso</w:t>
            </w:r>
          </w:p>
        </w:tc>
        <w:tc>
          <w:tcPr>
            <w:tcW w:w="1559" w:type="dxa"/>
          </w:tcPr>
          <w:p w:rsidR="002E0D9F" w:rsidRPr="00BE1837" w:rsidRDefault="002E0D9F" w:rsidP="002E0D9F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</w:t>
            </w:r>
          </w:p>
        </w:tc>
      </w:tr>
      <w:tr w:rsidR="000F015C" w:rsidRPr="00BE1837" w:rsidTr="00BE1837">
        <w:tc>
          <w:tcPr>
            <w:tcW w:w="7655" w:type="dxa"/>
            <w:gridSpan w:val="2"/>
          </w:tcPr>
          <w:p w:rsidR="000F015C" w:rsidRPr="00BE1837" w:rsidRDefault="000F015C" w:rsidP="00590365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BE1837">
              <w:rPr>
                <w:b/>
                <w:bCs/>
                <w:sz w:val="24"/>
                <w:szCs w:val="24"/>
              </w:rPr>
              <w:t>Total do Curso</w:t>
            </w:r>
          </w:p>
        </w:tc>
        <w:tc>
          <w:tcPr>
            <w:tcW w:w="1559" w:type="dxa"/>
          </w:tcPr>
          <w:p w:rsidR="000F015C" w:rsidRPr="00BE1837" w:rsidRDefault="002E0D9F" w:rsidP="008F411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  <w:r w:rsidR="000F015C" w:rsidRPr="00BE1837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p w:rsidR="003A4E5A" w:rsidRPr="00FE02F4" w:rsidRDefault="003A4E5A">
      <w:pPr>
        <w:rPr>
          <w:rFonts w:ascii="Calibri" w:hAnsi="Calibri" w:cs="Calibri"/>
        </w:rPr>
      </w:pPr>
    </w:p>
    <w:sectPr w:rsidR="003A4E5A" w:rsidRPr="00FE02F4" w:rsidSect="00BE1837">
      <w:pgSz w:w="11906" w:h="16838"/>
      <w:pgMar w:top="1417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C2" w:rsidRDefault="00001BC2" w:rsidP="00FE02F4">
      <w:pPr>
        <w:spacing w:after="0" w:line="240" w:lineRule="auto"/>
      </w:pPr>
      <w:r>
        <w:separator/>
      </w:r>
    </w:p>
  </w:endnote>
  <w:endnote w:type="continuationSeparator" w:id="0">
    <w:p w:rsidR="00001BC2" w:rsidRDefault="00001BC2" w:rsidP="00FE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C2" w:rsidRDefault="00001BC2" w:rsidP="00FE02F4">
      <w:pPr>
        <w:spacing w:after="0" w:line="240" w:lineRule="auto"/>
      </w:pPr>
      <w:r>
        <w:separator/>
      </w:r>
    </w:p>
  </w:footnote>
  <w:footnote w:type="continuationSeparator" w:id="0">
    <w:p w:rsidR="00001BC2" w:rsidRDefault="00001BC2" w:rsidP="00FE0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832A7"/>
    <w:multiLevelType w:val="hybridMultilevel"/>
    <w:tmpl w:val="A3406F16"/>
    <w:lvl w:ilvl="0" w:tplc="1B3A0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2F4"/>
    <w:rsid w:val="00001BC2"/>
    <w:rsid w:val="00063C44"/>
    <w:rsid w:val="000F015C"/>
    <w:rsid w:val="001221DA"/>
    <w:rsid w:val="001804F8"/>
    <w:rsid w:val="002E0D9F"/>
    <w:rsid w:val="002F6878"/>
    <w:rsid w:val="0031211B"/>
    <w:rsid w:val="0038559E"/>
    <w:rsid w:val="003A4E5A"/>
    <w:rsid w:val="004C6882"/>
    <w:rsid w:val="00547DEE"/>
    <w:rsid w:val="0058275F"/>
    <w:rsid w:val="00590365"/>
    <w:rsid w:val="00737CF7"/>
    <w:rsid w:val="007510CD"/>
    <w:rsid w:val="007E17DE"/>
    <w:rsid w:val="008F411A"/>
    <w:rsid w:val="00B93364"/>
    <w:rsid w:val="00B973DA"/>
    <w:rsid w:val="00BC3A35"/>
    <w:rsid w:val="00BE1837"/>
    <w:rsid w:val="00C75CFE"/>
    <w:rsid w:val="00C84DBE"/>
    <w:rsid w:val="00DB4FB6"/>
    <w:rsid w:val="00EB3977"/>
    <w:rsid w:val="00F26E0A"/>
    <w:rsid w:val="00FD44B9"/>
    <w:rsid w:val="00FE0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CBBE3983-F92A-4648-BC50-6D5253A2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DBE"/>
  </w:style>
  <w:style w:type="paragraph" w:styleId="Ttulo2">
    <w:name w:val="heading 2"/>
    <w:basedOn w:val="Normal"/>
    <w:next w:val="Normal"/>
    <w:link w:val="Ttulo2Char"/>
    <w:qFormat/>
    <w:rsid w:val="003A4E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A4E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2F4"/>
  </w:style>
  <w:style w:type="paragraph" w:styleId="Rodap">
    <w:name w:val="footer"/>
    <w:basedOn w:val="Normal"/>
    <w:link w:val="RodapChar"/>
    <w:uiPriority w:val="99"/>
    <w:unhideWhenUsed/>
    <w:rsid w:val="00FE02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2F4"/>
  </w:style>
  <w:style w:type="paragraph" w:styleId="PargrafodaLista">
    <w:name w:val="List Paragraph"/>
    <w:basedOn w:val="Normal"/>
    <w:uiPriority w:val="34"/>
    <w:qFormat/>
    <w:rsid w:val="00B973D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3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A3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3A4E5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A4E5A"/>
    <w:rPr>
      <w:rFonts w:ascii="Times New Roman" w:eastAsia="Times New Roman" w:hAnsi="Times New Roman" w:cs="Times New Roman"/>
      <w:b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Rafaela</cp:lastModifiedBy>
  <cp:revision>21</cp:revision>
  <cp:lastPrinted>2017-08-21T19:06:00Z</cp:lastPrinted>
  <dcterms:created xsi:type="dcterms:W3CDTF">2016-07-01T14:27:00Z</dcterms:created>
  <dcterms:modified xsi:type="dcterms:W3CDTF">2019-01-30T17:21:00Z</dcterms:modified>
</cp:coreProperties>
</file>